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40" w:rsidRDefault="00B90740" w:rsidP="00B90740">
      <w:pPr>
        <w:ind w:firstLine="405"/>
        <w:jc w:val="center"/>
        <w:rPr>
          <w:rFonts w:ascii="宋体" w:hAnsi="宋体"/>
        </w:rPr>
      </w:pPr>
      <w:r w:rsidRPr="00156DF4">
        <w:rPr>
          <w:rFonts w:hint="eastAsia"/>
          <w:b/>
          <w:bCs/>
          <w:color w:val="000000"/>
          <w:sz w:val="32"/>
          <w:szCs w:val="32"/>
        </w:rPr>
        <w:t>云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南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利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检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测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限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公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司</w:t>
      </w:r>
    </w:p>
    <w:p w:rsidR="00B90740" w:rsidRPr="007B1037" w:rsidRDefault="00B90740" w:rsidP="00B90740">
      <w:pPr>
        <w:spacing w:line="560" w:lineRule="exact"/>
        <w:jc w:val="center"/>
        <w:rPr>
          <w:b/>
          <w:bCs/>
          <w:color w:val="000000"/>
          <w:spacing w:val="100"/>
          <w:sz w:val="32"/>
          <w:szCs w:val="32"/>
        </w:rPr>
      </w:pPr>
      <w:r>
        <w:rPr>
          <w:rFonts w:ascii="宋体" w:hAnsi="宋体" w:hint="eastAsia"/>
          <w:b/>
          <w:spacing w:val="40"/>
          <w:sz w:val="44"/>
          <w:szCs w:val="44"/>
        </w:rPr>
        <w:t>钢板粗糙度</w:t>
      </w:r>
      <w:r w:rsidRPr="000F5A5E">
        <w:rPr>
          <w:rFonts w:ascii="宋体" w:hAnsi="宋体" w:hint="eastAsia"/>
          <w:b/>
          <w:spacing w:val="40"/>
          <w:sz w:val="44"/>
          <w:szCs w:val="44"/>
        </w:rPr>
        <w:t>检测委托书</w:t>
      </w:r>
      <w:r w:rsidRPr="004A0F9C">
        <w:rPr>
          <w:rFonts w:ascii="宋体" w:hAnsi="宋体" w:hint="eastAsia"/>
          <w:b/>
          <w:spacing w:val="40"/>
          <w:sz w:val="28"/>
          <w:szCs w:val="28"/>
        </w:rPr>
        <w:t>(第1联)</w:t>
      </w:r>
    </w:p>
    <w:p w:rsidR="00B90740" w:rsidRDefault="00B90740" w:rsidP="00B90740">
      <w:pPr>
        <w:wordWrap w:val="0"/>
        <w:ind w:right="609"/>
        <w:jc w:val="right"/>
        <w:outlineLvl w:val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No .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1392"/>
        <w:gridCol w:w="1192"/>
        <w:gridCol w:w="509"/>
        <w:gridCol w:w="1695"/>
        <w:gridCol w:w="6"/>
        <w:gridCol w:w="1559"/>
        <w:gridCol w:w="1418"/>
        <w:gridCol w:w="567"/>
        <w:gridCol w:w="283"/>
        <w:gridCol w:w="284"/>
        <w:gridCol w:w="1417"/>
      </w:tblGrid>
      <w:tr w:rsidR="00B90740" w:rsidTr="003F3CC5">
        <w:trPr>
          <w:cantSplit/>
          <w:trHeight w:val="493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样品名称*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类型</w:t>
            </w:r>
            <w:r w:rsidRPr="000A19A9">
              <w:rPr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01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</w:t>
            </w:r>
            <w:r>
              <w:rPr>
                <w:rFonts w:ascii="宋体" w:hAnsi="宋体"/>
                <w:sz w:val="24"/>
                <w:szCs w:val="24"/>
              </w:rPr>
              <w:t>状态</w:t>
            </w:r>
            <w:r w:rsidRPr="000A19A9"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</w:t>
            </w:r>
            <w:r>
              <w:rPr>
                <w:rFonts w:ascii="宋体" w:hAnsi="宋体"/>
                <w:sz w:val="24"/>
                <w:szCs w:val="24"/>
              </w:rPr>
              <w:t>包装*</w:t>
            </w:r>
          </w:p>
        </w:tc>
        <w:tc>
          <w:tcPr>
            <w:tcW w:w="1565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数量</w:t>
            </w:r>
            <w:r w:rsidRPr="000A19A9">
              <w:rPr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B90740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ind w:left="840" w:hangingChars="350" w:hanging="8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99"/>
          <w:jc w:val="center"/>
        </w:trPr>
        <w:tc>
          <w:tcPr>
            <w:tcW w:w="1838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B90740" w:rsidRPr="00C10B94" w:rsidRDefault="00B90740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B90740" w:rsidRPr="00C10B94" w:rsidRDefault="00B90740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C10B94" w:rsidRDefault="00B90740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B90740" w:rsidRPr="00C10B94" w:rsidRDefault="00B90740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C10B94" w:rsidRDefault="00B90740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740" w:rsidRPr="000A19A9" w:rsidRDefault="00B90740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0740" w:rsidTr="003F3CC5">
        <w:trPr>
          <w:trHeight w:val="411"/>
          <w:jc w:val="center"/>
        </w:trPr>
        <w:tc>
          <w:tcPr>
            <w:tcW w:w="1838" w:type="dxa"/>
            <w:gridSpan w:val="2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11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 w:rsidRPr="00570B1D">
              <w:rPr>
                <w:rFonts w:hint="eastAsia"/>
                <w:sz w:val="24"/>
              </w:rPr>
              <w:t>送样□</w:t>
            </w:r>
            <w:r w:rsidRPr="00570B1D">
              <w:rPr>
                <w:rFonts w:ascii="宋体" w:hAnsi="宋体" w:hint="eastAsia"/>
                <w:sz w:val="32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抽样□</w:t>
            </w:r>
          </w:p>
        </w:tc>
        <w:tc>
          <w:tcPr>
            <w:tcW w:w="2210" w:type="dxa"/>
            <w:gridSpan w:val="3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 w:rsidRPr="0090497E">
              <w:rPr>
                <w:rFonts w:ascii="宋体" w:hAnsi="宋体" w:hint="eastAsia"/>
                <w:sz w:val="24"/>
              </w:rPr>
              <w:t>抽样所代</w:t>
            </w:r>
            <w:r>
              <w:rPr>
                <w:rFonts w:ascii="宋体" w:hAnsi="宋体" w:hint="eastAsia"/>
                <w:sz w:val="24"/>
              </w:rPr>
              <w:t>表的基数</w:t>
            </w:r>
          </w:p>
        </w:tc>
        <w:tc>
          <w:tcPr>
            <w:tcW w:w="1559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抽样人员</w:t>
            </w:r>
          </w:p>
        </w:tc>
        <w:tc>
          <w:tcPr>
            <w:tcW w:w="1134" w:type="dxa"/>
            <w:gridSpan w:val="3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0740" w:rsidRPr="003D1223" w:rsidRDefault="00B90740" w:rsidP="003F3CC5">
            <w:pPr>
              <w:rPr>
                <w:rFonts w:ascii="宋体" w:hAnsi="宋体"/>
                <w:spacing w:val="-20"/>
                <w:sz w:val="24"/>
              </w:rPr>
            </w:pPr>
            <w:r w:rsidRPr="003D1223">
              <w:rPr>
                <w:rFonts w:ascii="宋体" w:hAnsi="宋体" w:hint="eastAsia"/>
                <w:spacing w:val="-20"/>
                <w:sz w:val="24"/>
              </w:rPr>
              <w:t>抽样</w:t>
            </w:r>
            <w:r w:rsidRPr="003D1223">
              <w:rPr>
                <w:rFonts w:ascii="宋体" w:hAnsi="宋体"/>
                <w:spacing w:val="-20"/>
                <w:sz w:val="24"/>
              </w:rPr>
              <w:t>时间</w:t>
            </w:r>
          </w:p>
        </w:tc>
      </w:tr>
      <w:tr w:rsidR="00B90740" w:rsidTr="003F3CC5">
        <w:trPr>
          <w:trHeight w:val="349"/>
          <w:jc w:val="center"/>
        </w:trPr>
        <w:tc>
          <w:tcPr>
            <w:tcW w:w="1838" w:type="dxa"/>
            <w:gridSpan w:val="2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11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见证单位</w:t>
            </w:r>
          </w:p>
        </w:tc>
        <w:tc>
          <w:tcPr>
            <w:tcW w:w="3769" w:type="dxa"/>
            <w:gridSpan w:val="4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1134" w:type="dxa"/>
            <w:gridSpan w:val="3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</w:tr>
      <w:tr w:rsidR="00B90740" w:rsidTr="003F3CC5">
        <w:trPr>
          <w:trHeight w:val="1343"/>
          <w:jc w:val="center"/>
        </w:trPr>
        <w:tc>
          <w:tcPr>
            <w:tcW w:w="446" w:type="dxa"/>
            <w:vMerge w:val="restart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8930" w:type="dxa"/>
            <w:gridSpan w:val="10"/>
            <w:vAlign w:val="center"/>
          </w:tcPr>
          <w:p w:rsidR="00B90740" w:rsidRPr="0024602A" w:rsidRDefault="00B90740" w:rsidP="003F3CC5">
            <w:pPr>
              <w:ind w:left="120" w:hangingChars="50" w:hanging="12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涂覆</w:t>
            </w:r>
            <w:r>
              <w:rPr>
                <w:sz w:val="24"/>
              </w:rPr>
              <w:t>涂料前钢板表面处理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喷射</w:t>
            </w:r>
            <w:r>
              <w:rPr>
                <w:sz w:val="24"/>
              </w:rPr>
              <w:t>清理后的</w:t>
            </w:r>
            <w:r>
              <w:rPr>
                <w:rFonts w:hint="eastAsia"/>
                <w:sz w:val="24"/>
              </w:rPr>
              <w:t>钢材</w:t>
            </w:r>
            <w:r>
              <w:rPr>
                <w:sz w:val="24"/>
              </w:rPr>
              <w:t>表面粗糙度特性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部分表面</w:t>
            </w:r>
            <w:r>
              <w:rPr>
                <w:sz w:val="24"/>
              </w:rPr>
              <w:t>粗糙度的测定方法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复制</w:t>
            </w:r>
            <w:r>
              <w:rPr>
                <w:sz w:val="24"/>
              </w:rPr>
              <w:t>带法</w:t>
            </w:r>
            <w:r>
              <w:rPr>
                <w:sz w:val="24"/>
              </w:rPr>
              <w:t>GB/T13288.5-2009</w:t>
            </w:r>
          </w:p>
        </w:tc>
      </w:tr>
      <w:tr w:rsidR="00B90740" w:rsidTr="003F3CC5">
        <w:trPr>
          <w:trHeight w:val="443"/>
          <w:jc w:val="center"/>
        </w:trPr>
        <w:tc>
          <w:tcPr>
            <w:tcW w:w="446" w:type="dxa"/>
            <w:vMerge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样品处置</w:t>
            </w: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委托方要求领回样品   □； 委托方不要求领回样品□；由检测方按规定处置   □</w:t>
            </w:r>
          </w:p>
        </w:tc>
      </w:tr>
      <w:tr w:rsidR="00B90740" w:rsidTr="003F3CC5">
        <w:trPr>
          <w:trHeight w:val="395"/>
          <w:jc w:val="center"/>
        </w:trPr>
        <w:tc>
          <w:tcPr>
            <w:tcW w:w="446" w:type="dxa"/>
            <w:vMerge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 邮寄 □；  电传 □；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90740" w:rsidTr="003F3CC5">
        <w:trPr>
          <w:cantSplit/>
          <w:trHeight w:val="40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委托信息</w:t>
            </w:r>
          </w:p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简况</w:t>
            </w:r>
          </w:p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委托单位名称*: </w:t>
            </w:r>
          </w:p>
        </w:tc>
      </w:tr>
      <w:tr w:rsidR="00B90740" w:rsidTr="003F3CC5">
        <w:trPr>
          <w:cantSplit/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生产单位*:</w:t>
            </w:r>
          </w:p>
        </w:tc>
      </w:tr>
      <w:tr w:rsidR="00B90740" w:rsidTr="003F3CC5">
        <w:trPr>
          <w:cantSplit/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*：                        税务登记号*：</w:t>
            </w:r>
          </w:p>
        </w:tc>
      </w:tr>
      <w:tr w:rsidR="00B90740" w:rsidTr="003F3CC5">
        <w:trPr>
          <w:cantSplit/>
          <w:trHeight w:val="497"/>
          <w:jc w:val="center"/>
        </w:trPr>
        <w:tc>
          <w:tcPr>
            <w:tcW w:w="1838" w:type="dxa"/>
            <w:gridSpan w:val="2"/>
            <w:vMerge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B90740" w:rsidRPr="005017C4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检测报告</w:t>
            </w:r>
          </w:p>
        </w:tc>
        <w:tc>
          <w:tcPr>
            <w:tcW w:w="3769" w:type="dxa"/>
            <w:gridSpan w:val="4"/>
            <w:vAlign w:val="center"/>
          </w:tcPr>
          <w:p w:rsidR="00B90740" w:rsidRPr="005017C4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985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商定完成日期*</w:t>
            </w:r>
          </w:p>
        </w:tc>
        <w:tc>
          <w:tcPr>
            <w:tcW w:w="1984" w:type="dxa"/>
            <w:gridSpan w:val="3"/>
            <w:vAlign w:val="center"/>
          </w:tcPr>
          <w:p w:rsidR="00B90740" w:rsidRDefault="00B90740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90740" w:rsidRDefault="00B90740" w:rsidP="003F3CC5">
            <w:pPr>
              <w:ind w:left="3312"/>
              <w:rPr>
                <w:rFonts w:ascii="宋体" w:hAnsi="宋体"/>
                <w:sz w:val="24"/>
              </w:rPr>
            </w:pPr>
          </w:p>
        </w:tc>
      </w:tr>
      <w:tr w:rsidR="00B90740" w:rsidTr="003F3CC5">
        <w:trPr>
          <w:cantSplit/>
          <w:trHeight w:val="48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769" w:type="dxa"/>
            <w:gridSpan w:val="4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电话*</w:t>
            </w:r>
          </w:p>
        </w:tc>
        <w:tc>
          <w:tcPr>
            <w:tcW w:w="1984" w:type="dxa"/>
            <w:gridSpan w:val="3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</w:tr>
      <w:tr w:rsidR="00B90740" w:rsidTr="003F3CC5">
        <w:trPr>
          <w:cantSplit/>
          <w:trHeight w:val="45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接样信息</w:t>
            </w:r>
            <w:proofErr w:type="gramEnd"/>
          </w:p>
        </w:tc>
        <w:tc>
          <w:tcPr>
            <w:tcW w:w="11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接样人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769" w:type="dxa"/>
            <w:gridSpan w:val="4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接样日期</w:t>
            </w:r>
            <w:proofErr w:type="gramEnd"/>
          </w:p>
        </w:tc>
        <w:tc>
          <w:tcPr>
            <w:tcW w:w="1984" w:type="dxa"/>
            <w:gridSpan w:val="3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</w:tr>
      <w:tr w:rsidR="00B90740" w:rsidTr="003F3CC5">
        <w:trPr>
          <w:cantSplit/>
          <w:trHeight w:val="43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送样人</w:t>
            </w:r>
            <w:r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7738" w:type="dxa"/>
            <w:gridSpan w:val="9"/>
            <w:vAlign w:val="center"/>
          </w:tcPr>
          <w:p w:rsidR="00B90740" w:rsidRDefault="00B90740" w:rsidP="003F3CC5">
            <w:pPr>
              <w:rPr>
                <w:rFonts w:ascii="宋体" w:hAnsi="宋体"/>
                <w:sz w:val="24"/>
              </w:rPr>
            </w:pPr>
          </w:p>
        </w:tc>
      </w:tr>
      <w:tr w:rsidR="00B90740" w:rsidRPr="00F9783D" w:rsidTr="003F3CC5">
        <w:trPr>
          <w:trHeight w:val="331"/>
          <w:jc w:val="center"/>
        </w:trPr>
        <w:tc>
          <w:tcPr>
            <w:tcW w:w="1838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       （￥ ：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元）</w:t>
            </w:r>
          </w:p>
        </w:tc>
      </w:tr>
      <w:tr w:rsidR="00B90740" w:rsidTr="003F3CC5">
        <w:trPr>
          <w:trHeight w:val="434"/>
          <w:jc w:val="center"/>
        </w:trPr>
        <w:tc>
          <w:tcPr>
            <w:tcW w:w="1838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8930" w:type="dxa"/>
            <w:gridSpan w:val="10"/>
            <w:vAlign w:val="center"/>
          </w:tcPr>
          <w:p w:rsidR="00B90740" w:rsidRDefault="00B9074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（签字）：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日期： 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B90740" w:rsidTr="003F3CC5">
        <w:trPr>
          <w:trHeight w:val="263"/>
          <w:jc w:val="center"/>
        </w:trPr>
        <w:tc>
          <w:tcPr>
            <w:tcW w:w="1838" w:type="dxa"/>
            <w:gridSpan w:val="2"/>
            <w:vAlign w:val="center"/>
          </w:tcPr>
          <w:p w:rsidR="00B90740" w:rsidRDefault="00B9074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B90740" w:rsidRPr="00CB5D28" w:rsidRDefault="00B9074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</w:tc>
      </w:tr>
    </w:tbl>
    <w:p w:rsidR="00B90740" w:rsidRDefault="00B90740" w:rsidP="00B90740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B90740" w:rsidRPr="00570B1D" w:rsidRDefault="00B90740" w:rsidP="00B90740">
      <w:pPr>
        <w:ind w:firstLine="405"/>
        <w:rPr>
          <w:rFonts w:ascii="宋体" w:hAnsi="宋体"/>
          <w:b/>
        </w:rPr>
      </w:pPr>
      <w:r w:rsidRPr="00570B1D">
        <w:rPr>
          <w:rFonts w:ascii="宋体" w:hAnsi="宋体" w:hint="eastAsia"/>
          <w:b/>
        </w:rPr>
        <w:t>2、委托单位凭委托书领取检测报告。</w:t>
      </w:r>
    </w:p>
    <w:p w:rsidR="00B90740" w:rsidRPr="00720666" w:rsidRDefault="00B90740" w:rsidP="00B90740">
      <w:pPr>
        <w:ind w:firstLine="405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、表中带*部分为必填项，其准确性由委托方负责。报告一式三份。</w:t>
      </w:r>
    </w:p>
    <w:p w:rsidR="00D5210A" w:rsidRDefault="00D5210A"/>
    <w:sectPr w:rsidR="00D5210A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B90740"/>
    <w:rsid w:val="00D5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2023-10-18T07:39:00Z</dcterms:created>
  <dcterms:modified xsi:type="dcterms:W3CDTF">2023-10-18T07:42:00Z</dcterms:modified>
</cp:coreProperties>
</file>